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FA" w:rsidRPr="0019083C" w:rsidRDefault="00DE4A77" w:rsidP="00155AFA">
      <w:pPr>
        <w:spacing w:after="60" w:line="288" w:lineRule="auto"/>
        <w:rPr>
          <w:rFonts w:ascii="Georgia" w:hAnsi="Georgia" w:cs="Arial"/>
          <w:b/>
          <w:sz w:val="32"/>
          <w:szCs w:val="32"/>
        </w:rPr>
      </w:pPr>
      <w:proofErr w:type="spellStart"/>
      <w:r>
        <w:rPr>
          <w:rFonts w:ascii="Georgia" w:hAnsi="Georgia" w:cs="Arial"/>
          <w:b/>
          <w:sz w:val="32"/>
          <w:szCs w:val="32"/>
        </w:rPr>
        <w:t>Rätschaktion</w:t>
      </w:r>
      <w:proofErr w:type="spellEnd"/>
      <w:r>
        <w:rPr>
          <w:rFonts w:ascii="Georgia" w:hAnsi="Georgia" w:cs="Arial"/>
          <w:b/>
          <w:sz w:val="32"/>
          <w:szCs w:val="32"/>
        </w:rPr>
        <w:t xml:space="preserve"> 2018 – unsere Ministranten sind dabei!</w:t>
      </w:r>
    </w:p>
    <w:p w:rsidR="00DE4A77" w:rsidRDefault="00DE4A77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>
        <w:rPr>
          <w:rFonts w:ascii="Georgia" w:hAnsi="Georgia" w:cs="Georgia"/>
          <w:color w:val="000000"/>
          <w:spacing w:val="2"/>
        </w:rPr>
        <w:t xml:space="preserve">Seit nunmehr 15 Jahren laden im Bistum Augsburg die aktion hoffnung, die Abteilung Mission-Entwicklung-Frieden und die </w:t>
      </w:r>
      <w:proofErr w:type="spellStart"/>
      <w:r>
        <w:rPr>
          <w:rFonts w:ascii="Georgia" w:hAnsi="Georgia" w:cs="Georgia"/>
          <w:color w:val="000000"/>
          <w:spacing w:val="2"/>
        </w:rPr>
        <w:t>Ministrantenpastoral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im Bischöflichen Jugendamt zur Unterstützung der </w:t>
      </w:r>
      <w:proofErr w:type="spellStart"/>
      <w:r>
        <w:rPr>
          <w:rFonts w:ascii="Georgia" w:hAnsi="Georgia" w:cs="Georgia"/>
          <w:color w:val="000000"/>
          <w:spacing w:val="2"/>
        </w:rPr>
        <w:t>Rätschaktion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ein. Die </w:t>
      </w:r>
      <w:proofErr w:type="spellStart"/>
      <w:r>
        <w:rPr>
          <w:rFonts w:ascii="Georgia" w:hAnsi="Georgia" w:cs="Georgia"/>
          <w:color w:val="000000"/>
          <w:spacing w:val="2"/>
        </w:rPr>
        <w:t>Ministranten</w:t>
      </w:r>
      <w:r w:rsidR="005D5399">
        <w:rPr>
          <w:rFonts w:ascii="Georgia" w:hAnsi="Georgia" w:cs="Georgia"/>
          <w:color w:val="000000"/>
          <w:spacing w:val="2"/>
        </w:rPr>
        <w:t>gruppen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sind aufgerufen, einen Teil des beim Rätschen an den </w:t>
      </w:r>
      <w:proofErr w:type="spellStart"/>
      <w:r>
        <w:rPr>
          <w:rFonts w:ascii="Georgia" w:hAnsi="Georgia" w:cs="Georgia"/>
          <w:color w:val="000000"/>
          <w:spacing w:val="2"/>
        </w:rPr>
        <w:t>Kartagen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gesammelten Geldes mit Kinder</w:t>
      </w:r>
      <w:r w:rsidR="005D5399">
        <w:rPr>
          <w:rFonts w:ascii="Georgia" w:hAnsi="Georgia" w:cs="Georgia"/>
          <w:color w:val="000000"/>
          <w:spacing w:val="2"/>
        </w:rPr>
        <w:t>n</w:t>
      </w:r>
      <w:r>
        <w:rPr>
          <w:rFonts w:ascii="Georgia" w:hAnsi="Georgia" w:cs="Georgia"/>
          <w:color w:val="000000"/>
          <w:spacing w:val="2"/>
        </w:rPr>
        <w:t xml:space="preserve"> und Jugendlichen zu teilen, die unsere Hilfe notwendig brauchen.</w:t>
      </w:r>
    </w:p>
    <w:p w:rsidR="00155AFA" w:rsidRPr="0019083C" w:rsidRDefault="005D5399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Bildung schafft Zukunft - weltweit</w:t>
      </w:r>
    </w:p>
    <w:p w:rsidR="005D5399" w:rsidRDefault="005D5399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In diesem Jahr stehen junge Menschen im Irak, im Libanon, in Afghanistan und in mehreren afrikanischen Ländern im Mittelpunkt der Unterstützung. Sie leben in Kriegs- und Krisengebieten und haben oftmals keine Möglichkeit, eine Ausbildung zu absolvieren. Die Ordensgemeinschaft der Jesuiten hat unter dem Namen „Jesuit Worldwide Learning (JWL) deshalb vor acht Jahren ein Online-Studienprogramm entwickelt, mit denen junge Erwachsene von zu Hause aus lernen und studieren können. Mehr als </w:t>
      </w:r>
      <w:r w:rsidR="00DA515C">
        <w:rPr>
          <w:rFonts w:ascii="Georgia" w:hAnsi="Georgia" w:cs="Georgia"/>
        </w:rPr>
        <w:t>6.000 Studenten nutzen mittlerweile dieses Bildungsangebot; s</w:t>
      </w:r>
      <w:r>
        <w:rPr>
          <w:rFonts w:ascii="Georgia" w:hAnsi="Georgia" w:cs="Georgia"/>
        </w:rPr>
        <w:t>ie werden von Le</w:t>
      </w:r>
      <w:r w:rsidR="00DA515C">
        <w:rPr>
          <w:rFonts w:ascii="Georgia" w:hAnsi="Georgia" w:cs="Georgia"/>
        </w:rPr>
        <w:t>rngruppen und Tutoren begleitet, die</w:t>
      </w:r>
      <w:r>
        <w:rPr>
          <w:rFonts w:ascii="Georgia" w:hAnsi="Georgia" w:cs="Georgia"/>
        </w:rPr>
        <w:t xml:space="preserve"> geforderte</w:t>
      </w:r>
      <w:r w:rsidR="00DA515C">
        <w:rPr>
          <w:rFonts w:ascii="Georgia" w:hAnsi="Georgia" w:cs="Georgia"/>
        </w:rPr>
        <w:t>n</w:t>
      </w:r>
      <w:r>
        <w:rPr>
          <w:rFonts w:ascii="Georgia" w:hAnsi="Georgia" w:cs="Georgia"/>
        </w:rPr>
        <w:t xml:space="preserve"> Lernhinweise werden ebenfalls online erbracht.</w:t>
      </w:r>
    </w:p>
    <w:p w:rsidR="00DA515C" w:rsidRDefault="00676DB7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Alle Spenden aus der </w:t>
      </w:r>
      <w:proofErr w:type="spellStart"/>
      <w:r>
        <w:rPr>
          <w:rFonts w:ascii="Georgia" w:hAnsi="Georgia" w:cs="Georgia"/>
        </w:rPr>
        <w:t>Rätschaktion</w:t>
      </w:r>
      <w:proofErr w:type="spellEnd"/>
      <w:r>
        <w:rPr>
          <w:rFonts w:ascii="Georgia" w:hAnsi="Georgia" w:cs="Georgia"/>
        </w:rPr>
        <w:t xml:space="preserve"> tragen dazu bei, dass </w:t>
      </w:r>
      <w:r w:rsidR="00DA515C">
        <w:rPr>
          <w:rFonts w:ascii="Georgia" w:hAnsi="Georgia" w:cs="Georgia"/>
        </w:rPr>
        <w:t>das Angebot weiter ausgebaut werden kann. Im Jahr 2019 sollen mit unserer Unterstützung 10.000 Studenten ihr Grundstudium absolvieren können.</w:t>
      </w:r>
    </w:p>
    <w:p w:rsidR="00C56E4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Auch die Ministrantinnen und Ministranten unserer Pfarrei </w:t>
      </w:r>
      <w:r w:rsidR="00DA515C">
        <w:rPr>
          <w:rFonts w:ascii="Georgia" w:hAnsi="Georgia" w:cs="Arial"/>
        </w:rPr>
        <w:t>beteiligen sich</w:t>
      </w:r>
      <w:r>
        <w:rPr>
          <w:rFonts w:ascii="Georgia" w:hAnsi="Georgia" w:cs="Arial"/>
        </w:rPr>
        <w:t xml:space="preserve">. Bitte unterstützen Sie </w:t>
      </w:r>
      <w:r w:rsidR="00DA515C">
        <w:rPr>
          <w:rFonts w:ascii="Georgia" w:hAnsi="Georgia" w:cs="Arial"/>
        </w:rPr>
        <w:t>sie</w:t>
      </w:r>
      <w:r>
        <w:rPr>
          <w:rFonts w:ascii="Georgia" w:hAnsi="Georgia" w:cs="Arial"/>
        </w:rPr>
        <w:t xml:space="preserve"> in </w:t>
      </w:r>
      <w:r w:rsidR="00B97562">
        <w:rPr>
          <w:rFonts w:ascii="Georgia" w:hAnsi="Georgia" w:cs="Arial"/>
        </w:rPr>
        <w:t>i</w:t>
      </w:r>
      <w:r>
        <w:rPr>
          <w:rFonts w:ascii="Georgia" w:hAnsi="Georgia" w:cs="Arial"/>
        </w:rPr>
        <w:t xml:space="preserve">hrem Engagement für die Eine Welt mit einer großzügigen Spende! </w:t>
      </w:r>
    </w:p>
    <w:p w:rsidR="00C56E4C" w:rsidRDefault="00DA515C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</w:rPr>
      </w:pPr>
      <w:r>
        <w:rPr>
          <w:rFonts w:ascii="Georgia" w:hAnsi="Georgia" w:cs="Arial"/>
        </w:rPr>
        <w:t>Dafür sagen wir Ihnen von Herzen DANKE!</w:t>
      </w:r>
    </w:p>
    <w:p w:rsidR="00DA515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 w:cs="Arial"/>
          <w:i/>
        </w:rPr>
      </w:pPr>
      <w:bookmarkStart w:id="0" w:name="_GoBack"/>
      <w:bookmarkEnd w:id="0"/>
      <w:r w:rsidRPr="00C56E4C">
        <w:rPr>
          <w:rFonts w:ascii="Georgia" w:hAnsi="Georgia" w:cs="Arial"/>
          <w:i/>
        </w:rPr>
        <w:t xml:space="preserve">Ihre Pfarrgemeinde </w:t>
      </w:r>
    </w:p>
    <w:p w:rsidR="00C56E4C" w:rsidRPr="00C56E4C" w:rsidRDefault="00C56E4C" w:rsidP="00DA515C">
      <w:pPr>
        <w:spacing w:line="288" w:lineRule="auto"/>
        <w:jc w:val="right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und die Verantwortlichen der </w:t>
      </w:r>
      <w:proofErr w:type="spellStart"/>
      <w:r w:rsidRPr="00C56E4C">
        <w:rPr>
          <w:rFonts w:ascii="Georgia" w:hAnsi="Georgia" w:cs="Arial"/>
          <w:i/>
        </w:rPr>
        <w:t>Rätschaktion</w:t>
      </w:r>
      <w:proofErr w:type="spellEnd"/>
    </w:p>
    <w:p w:rsidR="00155AFA" w:rsidRPr="0019083C" w:rsidRDefault="00155AFA" w:rsidP="00155AFA">
      <w:pPr>
        <w:spacing w:after="60" w:line="288" w:lineRule="auto"/>
        <w:rPr>
          <w:rFonts w:ascii="Georgia" w:hAnsi="Georgia" w:cs="Arial"/>
        </w:rPr>
      </w:pPr>
    </w:p>
    <w:p w:rsidR="00155AFA" w:rsidRDefault="00440DC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 wp14:anchorId="118C8653" wp14:editId="5709C7D0">
            <wp:simplePos x="0" y="0"/>
            <wp:positionH relativeFrom="column">
              <wp:posOffset>4338320</wp:posOffset>
            </wp:positionH>
            <wp:positionV relativeFrom="paragraph">
              <wp:posOffset>88265</wp:posOffset>
            </wp:positionV>
            <wp:extent cx="1169670" cy="899795"/>
            <wp:effectExtent l="0" t="0" r="0" b="0"/>
            <wp:wrapTight wrapText="bothSides">
              <wp:wrapPolygon edited="0">
                <wp:start x="5980" y="0"/>
                <wp:lineTo x="4925" y="1829"/>
                <wp:lineTo x="3166" y="6860"/>
                <wp:lineTo x="0" y="7317"/>
                <wp:lineTo x="0" y="12805"/>
                <wp:lineTo x="352" y="15548"/>
                <wp:lineTo x="6332" y="21036"/>
                <wp:lineTo x="17590" y="21036"/>
                <wp:lineTo x="21107" y="15091"/>
                <wp:lineTo x="21107" y="13719"/>
                <wp:lineTo x="18997" y="11433"/>
                <wp:lineTo x="14072" y="7317"/>
                <wp:lineTo x="9147" y="0"/>
                <wp:lineTo x="5980" y="0"/>
              </wp:wrapPolygon>
            </wp:wrapTight>
            <wp:docPr id="2" name="Grafik 2" descr="Q:\070_Mediendatenbank\Logos\Bischöfliches Jugendamt\BJA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Bischöfliches Jugendamt\BJAlogo_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4C">
        <w:rPr>
          <w:noProof/>
        </w:rPr>
        <w:drawing>
          <wp:anchor distT="0" distB="0" distL="114300" distR="114300" simplePos="0" relativeHeight="251659264" behindDoc="1" locked="0" layoutInCell="1" allowOverlap="1" wp14:anchorId="10D341F8" wp14:editId="13968C2E">
            <wp:simplePos x="0" y="0"/>
            <wp:positionH relativeFrom="column">
              <wp:posOffset>2322830</wp:posOffset>
            </wp:positionH>
            <wp:positionV relativeFrom="paragraph">
              <wp:posOffset>207010</wp:posOffset>
            </wp:positionV>
            <wp:extent cx="14312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74" y="21032"/>
                <wp:lineTo x="21274" y="0"/>
                <wp:lineTo x="0" y="0"/>
              </wp:wrapPolygon>
            </wp:wrapTight>
            <wp:docPr id="1" name="Grafik 1" descr="C:\Users\stippler.AHDOMAIN\AppData\Local\Microsoft\Windows\Temporary Internet Files\Content.Outlook\YQFE2W5L\Logo MEF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ppler.AHDOMAIN\AppData\Local\Microsoft\Windows\Temporary Internet Files\Content.Outlook\YQFE2W5L\Logo MEF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D16CD9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81915</wp:posOffset>
            </wp:positionV>
            <wp:extent cx="13601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176" y="20674"/>
                <wp:lineTo x="21176" y="0"/>
                <wp:lineTo x="0" y="0"/>
              </wp:wrapPolygon>
            </wp:wrapTight>
            <wp:docPr id="3" name="Grafik 3" descr="Q:\070_Mediendatenbank\Logos\aktion hoffnung\Logo überarbeitet_2013\Logo_aktuelle Versio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aktion hoffnung\Logo überarbeitet_2013\Logo_aktuelle Version_Far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Pr="0019083C" w:rsidRDefault="00D16CD9">
      <w:pPr>
        <w:rPr>
          <w:rFonts w:ascii="Georgia" w:hAnsi="Georgia"/>
        </w:rPr>
      </w:pPr>
    </w:p>
    <w:sectPr w:rsidR="00D16CD9" w:rsidRPr="0019083C" w:rsidSect="00155A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FA"/>
    <w:rsid w:val="000B5076"/>
    <w:rsid w:val="00155AFA"/>
    <w:rsid w:val="0019083C"/>
    <w:rsid w:val="00440DC8"/>
    <w:rsid w:val="004E25CB"/>
    <w:rsid w:val="005774D9"/>
    <w:rsid w:val="005D5399"/>
    <w:rsid w:val="00676DB7"/>
    <w:rsid w:val="006C7DB3"/>
    <w:rsid w:val="006D6B2D"/>
    <w:rsid w:val="007245BE"/>
    <w:rsid w:val="00745E93"/>
    <w:rsid w:val="00773027"/>
    <w:rsid w:val="0089572A"/>
    <w:rsid w:val="009D1A5C"/>
    <w:rsid w:val="009F3C23"/>
    <w:rsid w:val="00A45A1B"/>
    <w:rsid w:val="00B031E1"/>
    <w:rsid w:val="00B3089A"/>
    <w:rsid w:val="00B97562"/>
    <w:rsid w:val="00B97E85"/>
    <w:rsid w:val="00BD1A00"/>
    <w:rsid w:val="00C10FAC"/>
    <w:rsid w:val="00C56E4C"/>
    <w:rsid w:val="00D16CD9"/>
    <w:rsid w:val="00DA515C"/>
    <w:rsid w:val="00DE4A77"/>
    <w:rsid w:val="00E03B10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FEDF-EFC4-4873-9C74-81B046E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AFA"/>
    <w:pPr>
      <w:spacing w:after="0" w:line="319" w:lineRule="auto"/>
    </w:pPr>
    <w:rPr>
      <w:rFonts w:ascii="Arial" w:eastAsia="Times New Roman" w:hAnsi="Arial" w:cs="Times New Roman"/>
      <w:spacing w:val="-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CD9"/>
    <w:rPr>
      <w:rFonts w:ascii="Tahoma" w:eastAsia="Times New Roman" w:hAnsi="Tahoma" w:cs="Tahoma"/>
      <w:spacing w:val="-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DE4A77"/>
    <w:pPr>
      <w:spacing w:line="240" w:lineRule="auto"/>
    </w:pPr>
    <w:rPr>
      <w:rFonts w:ascii="Times New Roman" w:hAnsi="Times New Roman"/>
      <w:spacing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E4A7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Hoffnung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Stippler</dc:creator>
  <cp:lastModifiedBy>Karin Stippler</cp:lastModifiedBy>
  <cp:revision>3</cp:revision>
  <dcterms:created xsi:type="dcterms:W3CDTF">2018-02-15T07:59:00Z</dcterms:created>
  <dcterms:modified xsi:type="dcterms:W3CDTF">2018-02-15T08:30:00Z</dcterms:modified>
</cp:coreProperties>
</file>